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rPr>
      </w:pPr>
      <w:r>
        <w:rPr>
          <w:b w:val="1"/>
          <w:bCs w:val="1"/>
          <w:sz w:val="28"/>
          <w:szCs w:val="28"/>
          <w:rtl w:val="0"/>
          <w:lang w:val="fr-FR"/>
        </w:rPr>
        <w:t xml:space="preserve">Course Rep Student Feedback Questionnaire </w:t>
      </w:r>
      <w:r>
        <w:rPr>
          <w:b w:val="1"/>
          <w:bCs w:val="1"/>
          <w:sz w:val="28"/>
          <w:szCs w:val="28"/>
          <w:rtl w:val="0"/>
        </w:rPr>
        <w:t xml:space="preserve">– </w:t>
      </w:r>
      <w:r>
        <w:rPr>
          <w:b w:val="1"/>
          <w:bCs w:val="1"/>
          <w:sz w:val="28"/>
          <w:szCs w:val="28"/>
          <w:rtl w:val="0"/>
        </w:rPr>
        <w:t>Template</w:t>
      </w:r>
    </w:p>
    <w:p>
      <w:pPr>
        <w:pStyle w:val="Body"/>
        <w:rPr>
          <w:rFonts w:ascii="Segoe UI" w:cs="Segoe UI" w:hAnsi="Segoe UI" w:eastAsia="Segoe UI"/>
          <w:caps w:val="0"/>
          <w:smallCaps w:val="0"/>
          <w:outline w:val="0"/>
          <w:color w:val="000000"/>
          <w:sz w:val="21"/>
          <w:szCs w:val="21"/>
          <w:u w:color="000000"/>
          <w:lang w:val="en-US"/>
          <w14:textFill>
            <w14:solidFill>
              <w14:srgbClr w14:val="000000"/>
            </w14:solidFill>
          </w14:textFill>
        </w:rPr>
      </w:pPr>
    </w:p>
    <w:p>
      <w:pPr>
        <w:pStyle w:val="Body"/>
        <w:jc w:val="both"/>
        <w:rPr>
          <w:rFonts w:ascii="Segoe UI" w:cs="Segoe UI" w:hAnsi="Segoe UI" w:eastAsia="Segoe UI"/>
          <w:caps w:val="0"/>
          <w:smallCaps w:val="0"/>
          <w:outline w:val="0"/>
          <w:color w:val="000000"/>
          <w:sz w:val="21"/>
          <w:szCs w:val="21"/>
          <w:u w:color="000000"/>
          <w14:textFill>
            <w14:solidFill>
              <w14:srgbClr w14:val="000000"/>
            </w14:solidFill>
          </w14:textFill>
        </w:rPr>
      </w:pPr>
      <w:r>
        <w:rPr>
          <w:rFonts w:ascii="Segoe UI" w:cs="Segoe UI" w:hAnsi="Segoe UI" w:eastAsia="Segoe UI"/>
          <w:caps w:val="0"/>
          <w:smallCaps w:val="0"/>
          <w:outline w:val="0"/>
          <w:color w:val="000000"/>
          <w:sz w:val="21"/>
          <w:szCs w:val="21"/>
          <w:u w:color="000000"/>
          <w:rtl w:val="0"/>
          <w:lang w:val="en-US"/>
          <w14:textFill>
            <w14:solidFill>
              <w14:srgbClr w14:val="000000"/>
            </w14:solidFill>
          </w14:textFill>
        </w:rPr>
        <w:t>Please provide as much feedback as you feel able to. It is not compulsory to complete all questions. Your answers will be anonymized, and you do not need to disclose any personal contact details.</w:t>
      </w:r>
      <w:r>
        <w:br w:type="textWrapping"/>
        <w:br w:type="textWrapping"/>
      </w:r>
      <w:r>
        <w:rPr>
          <w:rFonts w:ascii="Segoe UI" w:cs="Segoe UI" w:hAnsi="Segoe UI" w:eastAsia="Segoe UI"/>
          <w:caps w:val="0"/>
          <w:smallCaps w:val="0"/>
          <w:outline w:val="0"/>
          <w:color w:val="000000"/>
          <w:sz w:val="21"/>
          <w:szCs w:val="21"/>
          <w:u w:color="000000"/>
          <w:rtl w:val="0"/>
          <w:lang w:val="en-US"/>
          <w14:textFill>
            <w14:solidFill>
              <w14:srgbClr w14:val="000000"/>
            </w14:solidFill>
          </w14:textFill>
        </w:rPr>
        <w:t>Many thanks from your Course Reps!</w:t>
      </w:r>
    </w:p>
    <w:p>
      <w:pPr>
        <w:pStyle w:val="Body"/>
      </w:pPr>
    </w:p>
    <w:tbl>
      <w:tblPr>
        <w:tblW w:w="90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15"/>
      </w:tblGrid>
      <w:tr>
        <w:tblPrEx>
          <w:shd w:val="clear" w:color="auto" w:fill="cdd4e9"/>
        </w:tblPrEx>
        <w:trPr>
          <w:trHeight w:val="22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Topic: Assessment and Feedback</w:t>
            </w:r>
          </w:p>
        </w:tc>
      </w:tr>
      <w:tr>
        <w:tblPrEx>
          <w:shd w:val="clear" w:color="auto" w:fill="cdd4e9"/>
        </w:tblPrEx>
        <w:trPr>
          <w:trHeight w:val="74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Questions:</w:t>
            </w:r>
          </w:p>
          <w:p>
            <w:pPr>
              <w:pStyle w:val="List Paragraph"/>
              <w:numPr>
                <w:ilvl w:val="0"/>
                <w:numId w:val="1"/>
              </w:numPr>
              <w:bidi w:val="0"/>
              <w:spacing w:after="0" w:line="240" w:lineRule="auto"/>
              <w:ind w:right="0"/>
              <w:jc w:val="left"/>
              <w:rPr>
                <w:i w:val="1"/>
                <w:iCs w:val="1"/>
                <w:rtl w:val="0"/>
                <w:lang w:val="en-US"/>
              </w:rPr>
            </w:pPr>
            <w:r>
              <w:rPr>
                <w:i w:val="1"/>
                <w:iCs w:val="1"/>
                <w:shd w:val="nil" w:color="auto" w:fill="auto"/>
                <w:rtl w:val="0"/>
                <w:lang w:val="en-US"/>
              </w:rPr>
              <w:t>Do tutors provide timely feedback on your work?</w:t>
            </w:r>
          </w:p>
          <w:p>
            <w:pPr>
              <w:pStyle w:val="List Paragraph"/>
              <w:numPr>
                <w:ilvl w:val="0"/>
                <w:numId w:val="1"/>
              </w:numPr>
              <w:bidi w:val="0"/>
              <w:spacing w:after="0" w:line="240" w:lineRule="auto"/>
              <w:ind w:right="0"/>
              <w:jc w:val="left"/>
              <w:rPr>
                <w:i w:val="1"/>
                <w:iCs w:val="1"/>
                <w:rtl w:val="0"/>
                <w:lang w:val="en-US"/>
              </w:rPr>
            </w:pPr>
            <w:r>
              <w:rPr>
                <w:i w:val="1"/>
                <w:iCs w:val="1"/>
                <w:shd w:val="nil" w:color="auto" w:fill="auto"/>
                <w:rtl w:val="0"/>
                <w:lang w:val="en-US"/>
              </w:rPr>
              <w:t>Do you find this feedback useful?</w:t>
            </w:r>
          </w:p>
        </w:tc>
      </w:tr>
      <w:tr>
        <w:tblPrEx>
          <w:shd w:val="clear" w:color="auto" w:fill="cdd4e9"/>
        </w:tblPrEx>
        <w:trPr>
          <w:trHeight w:val="2330"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pPr>
            <w:r>
              <w:rPr>
                <w:shd w:val="nil" w:color="auto" w:fill="auto"/>
                <w:lang w:val="en-US"/>
              </w:rPr>
            </w:r>
          </w:p>
        </w:tc>
      </w:tr>
    </w:tbl>
    <w:p>
      <w:pPr>
        <w:pStyle w:val="Body"/>
        <w:widowControl w:val="0"/>
        <w:spacing w:line="240" w:lineRule="auto"/>
      </w:pPr>
    </w:p>
    <w:p>
      <w:pPr>
        <w:pStyle w:val="Body"/>
      </w:pPr>
    </w:p>
    <w:tbl>
      <w:tblPr>
        <w:tblW w:w="90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15"/>
      </w:tblGrid>
      <w:tr>
        <w:tblPrEx>
          <w:shd w:val="clear" w:color="auto" w:fill="cdd4e9"/>
        </w:tblPrEx>
        <w:trPr>
          <w:trHeight w:val="22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Topic: Teaching and Learning</w:t>
            </w:r>
          </w:p>
        </w:tc>
      </w:tr>
      <w:tr>
        <w:tblPrEx>
          <w:shd w:val="clear" w:color="auto" w:fill="cdd4e9"/>
        </w:tblPrEx>
        <w:trPr>
          <w:trHeight w:val="1830"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Questions:</w:t>
            </w:r>
          </w:p>
          <w:p>
            <w:pPr>
              <w:pStyle w:val="List Paragraph"/>
              <w:numPr>
                <w:ilvl w:val="0"/>
                <w:numId w:val="2"/>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Did you encounter anything you didn</w:t>
            </w:r>
            <w:r>
              <w:rPr>
                <w:rFonts w:ascii="Segoe UI" w:cs="Segoe UI" w:hAnsi="Segoe UI" w:eastAsia="Segoe UI"/>
                <w:i w:val="1"/>
                <w:iCs w:val="1"/>
                <w:shd w:val="nil" w:color="auto" w:fill="auto"/>
                <w:rtl w:val="0"/>
                <w:lang w:val="en-US"/>
              </w:rPr>
              <w:t>’</w:t>
            </w:r>
            <w:r>
              <w:rPr>
                <w:rFonts w:ascii="Segoe UI" w:cs="Segoe UI" w:hAnsi="Segoe UI" w:eastAsia="Segoe UI"/>
                <w:i w:val="1"/>
                <w:iCs w:val="1"/>
                <w:shd w:val="nil" w:color="auto" w:fill="auto"/>
                <w:rtl w:val="0"/>
                <w:lang w:val="en-US"/>
              </w:rPr>
              <w:t>t anticipate?</w:t>
            </w:r>
          </w:p>
          <w:p>
            <w:pPr>
              <w:pStyle w:val="List Paragraph"/>
              <w:numPr>
                <w:ilvl w:val="0"/>
                <w:numId w:val="2"/>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Are there changes you think should be made?</w:t>
            </w:r>
          </w:p>
          <w:p>
            <w:pPr>
              <w:pStyle w:val="List Paragraph"/>
              <w:numPr>
                <w:ilvl w:val="0"/>
                <w:numId w:val="2"/>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Do expectations of students, learning outcomes and course content match-up?</w:t>
            </w:r>
          </w:p>
          <w:p>
            <w:pPr>
              <w:pStyle w:val="List Paragraph"/>
              <w:numPr>
                <w:ilvl w:val="0"/>
                <w:numId w:val="2"/>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What do you think of the teaching quality?</w:t>
            </w:r>
          </w:p>
          <w:p>
            <w:pPr>
              <w:pStyle w:val="List Paragraph"/>
              <w:numPr>
                <w:ilvl w:val="0"/>
                <w:numId w:val="2"/>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Is there clarity and transparency of learning outcomes?</w:t>
            </w:r>
          </w:p>
        </w:tc>
      </w:tr>
      <w:tr>
        <w:tblPrEx>
          <w:shd w:val="clear" w:color="auto" w:fill="cdd4e9"/>
        </w:tblPrEx>
        <w:trPr>
          <w:trHeight w:val="230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pPr>
            <w:r>
              <w:rPr>
                <w:shd w:val="nil" w:color="auto" w:fill="auto"/>
                <w:lang w:val="en-US"/>
              </w:rPr>
            </w:r>
          </w:p>
        </w:tc>
      </w:tr>
    </w:tbl>
    <w:p>
      <w:pPr>
        <w:pStyle w:val="Body"/>
        <w:widowControl w:val="0"/>
        <w:spacing w:line="240" w:lineRule="auto"/>
      </w:pPr>
    </w:p>
    <w:p>
      <w:pPr>
        <w:pStyle w:val="Body"/>
      </w:pPr>
    </w:p>
    <w:p>
      <w:pPr>
        <w:pStyle w:val="Body"/>
      </w:pPr>
    </w:p>
    <w:tbl>
      <w:tblPr>
        <w:tblW w:w="90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15"/>
      </w:tblGrid>
      <w:tr>
        <w:tblPrEx>
          <w:shd w:val="clear" w:color="auto" w:fill="cdd4e9"/>
        </w:tblPrEx>
        <w:trPr>
          <w:trHeight w:val="22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Topic: Course Organisation and Management</w:t>
            </w:r>
          </w:p>
        </w:tc>
      </w:tr>
      <w:tr>
        <w:tblPrEx>
          <w:shd w:val="clear" w:color="auto" w:fill="cdd4e9"/>
        </w:tblPrEx>
        <w:trPr>
          <w:trHeight w:val="1830"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Questions:</w:t>
            </w:r>
          </w:p>
          <w:p>
            <w:pPr>
              <w:pStyle w:val="List Paragraph"/>
              <w:numPr>
                <w:ilvl w:val="0"/>
                <w:numId w:val="3"/>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 xml:space="preserve">Have you had any problems with your timetable? </w:t>
            </w:r>
          </w:p>
          <w:p>
            <w:pPr>
              <w:pStyle w:val="List Paragraph"/>
              <w:numPr>
                <w:ilvl w:val="0"/>
                <w:numId w:val="3"/>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Is there clear communication between students and staff when changes are made?</w:t>
            </w:r>
          </w:p>
          <w:p>
            <w:pPr>
              <w:pStyle w:val="List Paragraph"/>
              <w:numPr>
                <w:ilvl w:val="0"/>
                <w:numId w:val="3"/>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 xml:space="preserve">Is it easy to find information relating to extensions and extenuating circumstances? </w:t>
            </w:r>
          </w:p>
          <w:p>
            <w:pPr>
              <w:pStyle w:val="List Paragraph"/>
              <w:numPr>
                <w:ilvl w:val="0"/>
                <w:numId w:val="3"/>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What is your experience of using Blackboard and/or Moodle?</w:t>
            </w:r>
          </w:p>
        </w:tc>
      </w:tr>
      <w:tr>
        <w:tblPrEx>
          <w:shd w:val="clear" w:color="auto" w:fill="cdd4e9"/>
        </w:tblPrEx>
        <w:trPr>
          <w:trHeight w:val="230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pPr>
            <w:r>
              <w:rPr>
                <w:shd w:val="nil" w:color="auto" w:fill="auto"/>
                <w:lang w:val="en-US"/>
              </w:rPr>
            </w:r>
          </w:p>
        </w:tc>
      </w:tr>
    </w:tbl>
    <w:p>
      <w:pPr>
        <w:pStyle w:val="Body"/>
        <w:widowControl w:val="0"/>
        <w:spacing w:line="240" w:lineRule="auto"/>
      </w:pPr>
    </w:p>
    <w:p>
      <w:pPr>
        <w:pStyle w:val="Body"/>
      </w:pPr>
    </w:p>
    <w:p>
      <w:pPr>
        <w:pStyle w:val="Body"/>
      </w:pPr>
    </w:p>
    <w:tbl>
      <w:tblPr>
        <w:tblW w:w="90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15"/>
      </w:tblGrid>
      <w:tr>
        <w:tblPrEx>
          <w:shd w:val="clear" w:color="auto" w:fill="cdd4e9"/>
        </w:tblPrEx>
        <w:trPr>
          <w:trHeight w:val="22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Topic: Resources and Support</w:t>
            </w:r>
          </w:p>
        </w:tc>
      </w:tr>
      <w:tr>
        <w:tblPrEx>
          <w:shd w:val="clear" w:color="auto" w:fill="cdd4e9"/>
        </w:tblPrEx>
        <w:trPr>
          <w:trHeight w:val="2090"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Questions:</w:t>
            </w:r>
          </w:p>
          <w:p>
            <w:pPr>
              <w:pStyle w:val="List Paragraph"/>
              <w:numPr>
                <w:ilvl w:val="0"/>
                <w:numId w:val="4"/>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Do you have access to resources (books, computers etc) that you need?</w:t>
            </w:r>
          </w:p>
          <w:p>
            <w:pPr>
              <w:pStyle w:val="List Paragraph"/>
              <w:numPr>
                <w:ilvl w:val="0"/>
                <w:numId w:val="4"/>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Do you have access to technical resources (workshops, facilities etc) that you need?</w:t>
            </w:r>
          </w:p>
          <w:p>
            <w:pPr>
              <w:pStyle w:val="List Paragraph"/>
              <w:numPr>
                <w:ilvl w:val="0"/>
                <w:numId w:val="4"/>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Is information about additional course costs shared in advance and explained?</w:t>
            </w:r>
          </w:p>
          <w:p>
            <w:pPr>
              <w:pStyle w:val="List Paragraph"/>
              <w:numPr>
                <w:ilvl w:val="0"/>
                <w:numId w:val="4"/>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Are the University</w:t>
            </w:r>
            <w:r>
              <w:rPr>
                <w:rFonts w:ascii="Segoe UI" w:cs="Segoe UI" w:hAnsi="Segoe UI" w:eastAsia="Segoe UI"/>
                <w:i w:val="1"/>
                <w:iCs w:val="1"/>
                <w:shd w:val="nil" w:color="auto" w:fill="auto"/>
                <w:rtl w:val="0"/>
                <w:lang w:val="en-US"/>
              </w:rPr>
              <w:t>’</w:t>
            </w:r>
            <w:r>
              <w:rPr>
                <w:rFonts w:ascii="Segoe UI" w:cs="Segoe UI" w:hAnsi="Segoe UI" w:eastAsia="Segoe UI"/>
                <w:i w:val="1"/>
                <w:iCs w:val="1"/>
                <w:shd w:val="nil" w:color="auto" w:fill="auto"/>
                <w:rtl w:val="0"/>
                <w:lang w:val="en-US"/>
              </w:rPr>
              <w:t>s support services useful?</w:t>
            </w:r>
          </w:p>
          <w:p>
            <w:pPr>
              <w:pStyle w:val="List Paragraph"/>
              <w:numPr>
                <w:ilvl w:val="0"/>
                <w:numId w:val="4"/>
              </w:numPr>
              <w:bidi w:val="0"/>
              <w:spacing w:after="0" w:line="240" w:lineRule="auto"/>
              <w:ind w:right="0"/>
              <w:jc w:val="left"/>
              <w:rPr>
                <w:rFonts w:ascii="Segoe UI" w:cs="Segoe UI" w:hAnsi="Segoe UI" w:eastAsia="Segoe UI"/>
                <w:i w:val="1"/>
                <w:iCs w:val="1"/>
                <w:rtl w:val="0"/>
                <w:lang w:val="en-US"/>
              </w:rPr>
            </w:pPr>
            <w:r>
              <w:rPr>
                <w:rFonts w:ascii="Segoe UI" w:cs="Segoe UI" w:hAnsi="Segoe UI" w:eastAsia="Segoe UI"/>
                <w:i w:val="1"/>
                <w:iCs w:val="1"/>
                <w:shd w:val="nil" w:color="auto" w:fill="auto"/>
                <w:rtl w:val="0"/>
                <w:lang w:val="en-US"/>
              </w:rPr>
              <w:t>Do students know how to access student support services?</w:t>
            </w:r>
          </w:p>
        </w:tc>
      </w:tr>
      <w:tr>
        <w:tblPrEx>
          <w:shd w:val="clear" w:color="auto" w:fill="cdd4e9"/>
        </w:tblPrEx>
        <w:trPr>
          <w:trHeight w:val="230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pPr>
            <w:r>
              <w:rPr>
                <w:shd w:val="nil" w:color="auto" w:fill="auto"/>
                <w:lang w:val="en-US"/>
              </w:rPr>
            </w:r>
          </w:p>
        </w:tc>
      </w:tr>
    </w:tbl>
    <w:p>
      <w:pPr>
        <w:pStyle w:val="Body"/>
        <w:widowControl w:val="0"/>
        <w:spacing w:line="240" w:lineRule="auto"/>
      </w:pPr>
    </w:p>
    <w:p>
      <w:pPr>
        <w:pStyle w:val="Body"/>
      </w:pPr>
    </w:p>
    <w:p>
      <w:pPr>
        <w:pStyle w:val="Body"/>
      </w:pPr>
    </w:p>
    <w:tbl>
      <w:tblPr>
        <w:tblW w:w="90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15"/>
      </w:tblGrid>
      <w:tr>
        <w:tblPrEx>
          <w:shd w:val="clear" w:color="auto" w:fill="cdd4e9"/>
        </w:tblPrEx>
        <w:trPr>
          <w:trHeight w:val="22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Other</w:t>
            </w:r>
          </w:p>
        </w:tc>
      </w:tr>
      <w:tr>
        <w:tblPrEx>
          <w:shd w:val="clear" w:color="auto" w:fill="cdd4e9"/>
        </w:tblPrEx>
        <w:trPr>
          <w:trHeight w:val="790"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rFonts w:ascii="Segoe UI" w:cs="Segoe UI" w:hAnsi="Segoe UI" w:eastAsia="Segoe UI"/>
                <w:i w:val="1"/>
                <w:iCs w:val="1"/>
                <w:shd w:val="nil" w:color="auto" w:fill="auto"/>
                <w:rtl w:val="0"/>
                <w:lang w:val="en-US"/>
              </w:rPr>
              <w:t>Feel free to add any feedback relating to your course that isn't covered by the above topics and/or questions (e.g. experience of college and campus environment, university/SU experience).</w:t>
            </w:r>
          </w:p>
        </w:tc>
      </w:tr>
      <w:tr>
        <w:tblPrEx>
          <w:shd w:val="clear" w:color="auto" w:fill="cdd4e9"/>
        </w:tblPrEx>
        <w:trPr>
          <w:trHeight w:val="2821" w:hRule="atLeast"/>
        </w:trPr>
        <w:tc>
          <w:tcPr>
            <w:tcW w:type="dxa" w:w="9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pPr>
            <w:r>
              <w:rPr>
                <w:shd w:val="nil" w:color="auto" w:fill="auto"/>
                <w:lang w:val="en-US"/>
              </w:rPr>
            </w:r>
          </w:p>
        </w:tc>
      </w:tr>
    </w:tbl>
    <w:p>
      <w:pPr>
        <w:pStyle w:val="Body"/>
        <w:widowControl w:val="0"/>
        <w:spacing w:line="240" w:lineRule="auto"/>
      </w:p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